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6CA" w:rsidRDefault="00EE6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первичной профсоюзной организации</w:t>
      </w:r>
    </w:p>
    <w:p w:rsidR="000F76CA" w:rsidRDefault="00EE6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ED5D89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ДОУ «</w:t>
      </w:r>
      <w:r w:rsidR="00ED5D89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етский </w:t>
      </w:r>
      <w:r>
        <w:rPr>
          <w:rFonts w:ascii="Times New Roman" w:hAnsi="Times New Roman" w:cs="Times New Roman"/>
          <w:b/>
          <w:sz w:val="28"/>
          <w:szCs w:val="28"/>
        </w:rPr>
        <w:t>сад</w:t>
      </w:r>
      <w:r w:rsidR="00ED5D89">
        <w:rPr>
          <w:rFonts w:ascii="Times New Roman" w:hAnsi="Times New Roman" w:cs="Times New Roman"/>
          <w:b/>
          <w:sz w:val="28"/>
          <w:szCs w:val="28"/>
        </w:rPr>
        <w:t xml:space="preserve"> №56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F76CA" w:rsidRDefault="000F76C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984"/>
        <w:gridCol w:w="2971"/>
      </w:tblGrid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F76CA">
        <w:tc>
          <w:tcPr>
            <w:tcW w:w="9345" w:type="dxa"/>
            <w:gridSpan w:val="3"/>
          </w:tcPr>
          <w:p w:rsidR="000F76CA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Профсоюзные собрания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совместной работе профсоюзной организации и администрации М</w:t>
            </w:r>
            <w:r w:rsidR="00ED5D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по созданию здоровых и безопасных условий труда,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контролю выполнения действующего законодательства в вопросах охраны труда. Тарификация. Утверждение плана работы на учебный год.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ПК, профком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работе администрации и профкома по соблюдению трудового законодательства. 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рждение сметы расходов профсоюзной организации на учебный год.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ПК, профком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работы профсоюзной организации и администрации М</w:t>
            </w:r>
            <w:r w:rsidR="00ED5D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по выполнению условий коллективного договора.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ПК, администрация М</w:t>
            </w:r>
            <w:r w:rsidR="00ED5D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Отчетное собрание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ПК, профком</w:t>
            </w:r>
          </w:p>
        </w:tc>
      </w:tr>
      <w:tr w:rsidR="000F76CA">
        <w:tc>
          <w:tcPr>
            <w:tcW w:w="9345" w:type="dxa"/>
            <w:gridSpan w:val="3"/>
          </w:tcPr>
          <w:p w:rsidR="000F76CA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профкома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состоянии готовности территории и групповых помещений М</w:t>
            </w:r>
            <w:r w:rsidR="00ED5D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ДОУ, соблюдение условий и охраны труда к новому учебному году.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– сентябрь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охране труда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постановке на профсоюзный учет вновь поступивших на работу. О заключении Соглашения по охране труда.  О подготовке к празднику «День дошкольного работника»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организационно-массовой и культурно-массовой комиссии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выплаты профсою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зных взносов, оформление профсоюзного уголка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ПК, профком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 коллективного договора прошлого периода. Обсуждение проекта нового коллективного договора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ПК, профком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участии профкома в проведении аттес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тации педагогических кадров. О контроле помещений М</w:t>
            </w:r>
            <w:r w:rsidR="00ED5D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с целью анализа состояния охраны труда.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 – апрель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ПК, председатель комиссии по охране труда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согласовании графика отпусков работников М</w:t>
            </w:r>
            <w:r w:rsidR="00ED5D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на новый  год. О подготовке к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ению профсоюзного собрания по выполнению коллективного договора.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защите профессиональных и социально-экономических интересов.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новогодних праздников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обеспечении новогодними подарками для детей членов профс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оюза. О проведении новогоднего вечера для сотрудников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ПК,  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культурно-массовой комиссии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проведении мероприятий, посвященных празднику 8 марта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культурно-массовой комиссии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правильности оформления</w:t>
            </w:r>
          </w:p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личных дел и трудовых книжек работников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ПК, профком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работе уполномоченного по охране труда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ПК, председатель комиссии по охране труда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согласовании тарификации сотрудников на новый учебный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0F76CA">
        <w:tc>
          <w:tcPr>
            <w:tcW w:w="9345" w:type="dxa"/>
            <w:gridSpan w:val="3"/>
          </w:tcPr>
          <w:p w:rsidR="000F76CA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 по защите профессиональных и социально- экономических интересов работников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комиссии по предварительной тарификации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своевременной выплаты отпускных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июнь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Общероссийских весенних акциях профсоюзов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0F76CA">
        <w:tc>
          <w:tcPr>
            <w:tcW w:w="9345" w:type="dxa"/>
            <w:gridSpan w:val="3"/>
          </w:tcPr>
          <w:p w:rsidR="000F76CA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 по охране труда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инструкций по охране труда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охране труда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выполнения Соглашения по охране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труда между администрацией М</w:t>
            </w:r>
            <w:r w:rsidR="00ED5D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и профсоюзной организацией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охране труда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по ОТ между администрацией на новый учебный год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охране труда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Рейды, смотры групп и участков по охране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охране труда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членов профсоюза по охране труда и технике безопасности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охране труда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обследования технического состояния здания, групп, оборудования на соответствие их нормам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правилам охраны труда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 охране труда, комиссия по охране труда</w:t>
            </w:r>
          </w:p>
        </w:tc>
      </w:tr>
      <w:tr w:rsidR="000F76CA">
        <w:tc>
          <w:tcPr>
            <w:tcW w:w="9345" w:type="dxa"/>
            <w:gridSpan w:val="3"/>
          </w:tcPr>
          <w:p w:rsidR="000F76CA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Культурно-массовая комиссия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перечня юбилейных, праздничных и знаменательных дат членов профсоюза. Организация поздравления именинников, юбиляров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Дня воспитателя, Дня пожилого человека.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новогоднего вечера для сотрудников М</w:t>
            </w:r>
            <w:r w:rsidR="00ED5D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праздника 8 Марта для женщин М</w:t>
            </w:r>
            <w:r w:rsidR="00ED5D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летнего отдыха сотрудников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0F76CA">
        <w:tc>
          <w:tcPr>
            <w:tcW w:w="9345" w:type="dxa"/>
            <w:gridSpan w:val="3"/>
          </w:tcPr>
          <w:p w:rsidR="000F76CA" w:rsidRDefault="00EE6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 по информационной и организационно-массовой работе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материала в профсоюзном уголке. Информирование членов профсоюза о решениях вышестоящих профсоюзных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(в течение года)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0F76CA">
        <w:tc>
          <w:tcPr>
            <w:tcW w:w="4390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«Информационной пятиминутки» (обзор профсоюзной печати)</w:t>
            </w:r>
          </w:p>
        </w:tc>
        <w:tc>
          <w:tcPr>
            <w:tcW w:w="1984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71" w:type="dxa"/>
          </w:tcPr>
          <w:p w:rsidR="000F76CA" w:rsidRDefault="00EE6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</w:tbl>
    <w:p w:rsidR="000F76CA" w:rsidRDefault="000F76CA">
      <w:pPr>
        <w:rPr>
          <w:rFonts w:ascii="Times New Roman" w:hAnsi="Times New Roman" w:cs="Times New Roman"/>
          <w:sz w:val="28"/>
          <w:szCs w:val="28"/>
        </w:rPr>
      </w:pPr>
    </w:p>
    <w:sectPr w:rsidR="000F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8FC" w:rsidRDefault="00EE68FC">
      <w:pPr>
        <w:spacing w:line="240" w:lineRule="auto"/>
      </w:pPr>
      <w:r>
        <w:separator/>
      </w:r>
    </w:p>
  </w:endnote>
  <w:endnote w:type="continuationSeparator" w:id="0">
    <w:p w:rsidR="00EE68FC" w:rsidRDefault="00EE68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8FC" w:rsidRDefault="00EE68FC">
      <w:pPr>
        <w:spacing w:after="0"/>
      </w:pPr>
      <w:r>
        <w:separator/>
      </w:r>
    </w:p>
  </w:footnote>
  <w:footnote w:type="continuationSeparator" w:id="0">
    <w:p w:rsidR="00EE68FC" w:rsidRDefault="00EE68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EC"/>
    <w:rsid w:val="00035EE0"/>
    <w:rsid w:val="000F76CA"/>
    <w:rsid w:val="00187F98"/>
    <w:rsid w:val="001E6B2F"/>
    <w:rsid w:val="00217F18"/>
    <w:rsid w:val="002322B5"/>
    <w:rsid w:val="00293DB0"/>
    <w:rsid w:val="003F5648"/>
    <w:rsid w:val="00604279"/>
    <w:rsid w:val="00845382"/>
    <w:rsid w:val="008C5BB4"/>
    <w:rsid w:val="008F3060"/>
    <w:rsid w:val="00901C0E"/>
    <w:rsid w:val="009E29EC"/>
    <w:rsid w:val="00BB2D60"/>
    <w:rsid w:val="00D2226C"/>
    <w:rsid w:val="00ED5D89"/>
    <w:rsid w:val="00EE68FC"/>
    <w:rsid w:val="00F814F7"/>
    <w:rsid w:val="7C490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C430"/>
  <w15:docId w15:val="{CE77A61E-8DC9-477C-A67D-A447BDEF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667</Words>
  <Characters>3803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Акслу Тулубаева</dc:creator>
  <cp:lastModifiedBy>Zarema</cp:lastModifiedBy>
  <cp:revision>12</cp:revision>
  <dcterms:created xsi:type="dcterms:W3CDTF">2019-08-27T15:41:00Z</dcterms:created>
  <dcterms:modified xsi:type="dcterms:W3CDTF">2025-02-12T17:43:00Z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88A7039E03EC42BBBF5705EB91AA46D9_13</vt:lpwstr>
  </property>
</Properties>
</file>